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FC9EE" w14:textId="77777777" w:rsidR="00A23676" w:rsidRPr="00C85EB9" w:rsidRDefault="00A23676" w:rsidP="00A65205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14:paraId="3442A506" w14:textId="77777777" w:rsidR="00A23676" w:rsidRPr="00C85EB9" w:rsidRDefault="00A23676" w:rsidP="00A65205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14:paraId="2FC7F84B" w14:textId="77777777" w:rsidR="00A23676" w:rsidRPr="00C85EB9" w:rsidRDefault="00A23676" w:rsidP="00A65205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14:paraId="35640848" w14:textId="77777777" w:rsidR="00C85EB9" w:rsidRPr="00C85EB9" w:rsidRDefault="00A65205" w:rsidP="00C85EB9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C85EB9">
        <w:rPr>
          <w:rFonts w:ascii="Tahoma" w:hAnsi="Tahoma" w:cs="Tahoma"/>
          <w:b/>
          <w:sz w:val="24"/>
          <w:szCs w:val="24"/>
        </w:rPr>
        <w:t>NOTICE OF PUBLIC HEARING</w:t>
      </w:r>
      <w:r w:rsidR="00C85EB9" w:rsidRPr="00C85EB9">
        <w:rPr>
          <w:rFonts w:ascii="Tahoma" w:hAnsi="Tahoma" w:cs="Tahoma"/>
          <w:b/>
          <w:sz w:val="24"/>
          <w:szCs w:val="24"/>
        </w:rPr>
        <w:br/>
      </w:r>
    </w:p>
    <w:p w14:paraId="3345FCD2" w14:textId="16C47652" w:rsidR="00A65205" w:rsidRPr="00C85EB9" w:rsidRDefault="004D7488" w:rsidP="005F2D8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C85EB9">
        <w:rPr>
          <w:rFonts w:ascii="Tahoma" w:hAnsi="Tahoma" w:cs="Tahoma"/>
          <w:b/>
          <w:sz w:val="24"/>
          <w:szCs w:val="24"/>
        </w:rPr>
        <w:t>NOTICE IS GIVEN</w:t>
      </w:r>
      <w:r w:rsidRPr="00C85EB9">
        <w:rPr>
          <w:rFonts w:ascii="Tahoma" w:hAnsi="Tahoma" w:cs="Tahoma"/>
          <w:sz w:val="24"/>
          <w:szCs w:val="24"/>
        </w:rPr>
        <w:t xml:space="preserve"> that a public</w:t>
      </w:r>
      <w:r w:rsidR="0063270E" w:rsidRPr="00C85EB9">
        <w:rPr>
          <w:rFonts w:ascii="Tahoma" w:hAnsi="Tahoma" w:cs="Tahoma"/>
          <w:sz w:val="24"/>
          <w:szCs w:val="24"/>
        </w:rPr>
        <w:t xml:space="preserve"> hearing </w:t>
      </w:r>
      <w:r w:rsidR="00C85EB9" w:rsidRPr="00C85EB9">
        <w:rPr>
          <w:rFonts w:ascii="Tahoma" w:hAnsi="Tahoma" w:cs="Tahoma"/>
          <w:sz w:val="24"/>
          <w:szCs w:val="24"/>
        </w:rPr>
        <w:t>will</w:t>
      </w:r>
      <w:r w:rsidR="0063270E" w:rsidRPr="00C85EB9">
        <w:rPr>
          <w:rFonts w:ascii="Tahoma" w:hAnsi="Tahoma" w:cs="Tahoma"/>
          <w:sz w:val="24"/>
          <w:szCs w:val="24"/>
        </w:rPr>
        <w:t xml:space="preserve"> be held on </w:t>
      </w:r>
      <w:r w:rsidR="000613F3">
        <w:rPr>
          <w:rFonts w:ascii="Tahoma" w:hAnsi="Tahoma" w:cs="Tahoma"/>
          <w:sz w:val="24"/>
          <w:szCs w:val="24"/>
        </w:rPr>
        <w:t xml:space="preserve">May </w:t>
      </w:r>
      <w:r w:rsidR="003568F3">
        <w:rPr>
          <w:rFonts w:ascii="Tahoma" w:hAnsi="Tahoma" w:cs="Tahoma"/>
          <w:sz w:val="24"/>
          <w:szCs w:val="24"/>
        </w:rPr>
        <w:t>23</w:t>
      </w:r>
      <w:bookmarkStart w:id="0" w:name="_GoBack"/>
      <w:bookmarkEnd w:id="0"/>
      <w:r w:rsidR="00C85EB9" w:rsidRPr="00C85EB9">
        <w:rPr>
          <w:rFonts w:ascii="Tahoma" w:hAnsi="Tahoma" w:cs="Tahoma"/>
          <w:sz w:val="24"/>
          <w:szCs w:val="24"/>
        </w:rPr>
        <w:t>, 202</w:t>
      </w:r>
      <w:r w:rsidR="000613F3">
        <w:rPr>
          <w:rFonts w:ascii="Tahoma" w:hAnsi="Tahoma" w:cs="Tahoma"/>
          <w:sz w:val="24"/>
          <w:szCs w:val="24"/>
        </w:rPr>
        <w:t>2</w:t>
      </w:r>
      <w:r w:rsidR="00C85EB9" w:rsidRPr="00C85EB9">
        <w:rPr>
          <w:rFonts w:ascii="Tahoma" w:hAnsi="Tahoma" w:cs="Tahoma"/>
          <w:sz w:val="24"/>
          <w:szCs w:val="24"/>
        </w:rPr>
        <w:t>,</w:t>
      </w:r>
      <w:r w:rsidRPr="00C85EB9">
        <w:rPr>
          <w:rFonts w:ascii="Tahoma" w:hAnsi="Tahoma" w:cs="Tahoma"/>
          <w:sz w:val="24"/>
          <w:szCs w:val="24"/>
        </w:rPr>
        <w:t xml:space="preserve"> at 7:00 p.m. in the City Council Chambers, located </w:t>
      </w:r>
      <w:r w:rsidR="00C85EB9" w:rsidRPr="00C85EB9">
        <w:rPr>
          <w:rFonts w:ascii="Tahoma" w:hAnsi="Tahoma" w:cs="Tahoma"/>
          <w:sz w:val="24"/>
          <w:szCs w:val="24"/>
        </w:rPr>
        <w:t>at</w:t>
      </w:r>
      <w:r w:rsidRPr="00C85EB9">
        <w:rPr>
          <w:rFonts w:ascii="Tahoma" w:hAnsi="Tahoma" w:cs="Tahoma"/>
          <w:sz w:val="24"/>
          <w:szCs w:val="24"/>
        </w:rPr>
        <w:t xml:space="preserve"> Gaylord City Hall, 305 East Main Street, Gaylord, Michigan.  The hearing </w:t>
      </w:r>
      <w:r w:rsidR="003308B0" w:rsidRPr="00C85EB9">
        <w:rPr>
          <w:rFonts w:ascii="Tahoma" w:hAnsi="Tahoma" w:cs="Tahoma"/>
          <w:sz w:val="24"/>
          <w:szCs w:val="24"/>
        </w:rPr>
        <w:t>is to</w:t>
      </w:r>
      <w:r w:rsidR="00FA50CB" w:rsidRPr="00C85EB9">
        <w:rPr>
          <w:rFonts w:ascii="Tahoma" w:hAnsi="Tahoma" w:cs="Tahoma"/>
          <w:sz w:val="24"/>
          <w:szCs w:val="24"/>
        </w:rPr>
        <w:t xml:space="preserve"> conditionally</w:t>
      </w:r>
      <w:r w:rsidR="003308B0" w:rsidRPr="00C85EB9">
        <w:rPr>
          <w:rFonts w:ascii="Tahoma" w:hAnsi="Tahoma" w:cs="Tahoma"/>
          <w:sz w:val="24"/>
          <w:szCs w:val="24"/>
        </w:rPr>
        <w:t xml:space="preserve"> approve </w:t>
      </w:r>
      <w:r w:rsidR="00FA50CB" w:rsidRPr="00C85EB9">
        <w:rPr>
          <w:rFonts w:ascii="Tahoma" w:hAnsi="Tahoma" w:cs="Tahoma"/>
          <w:sz w:val="24"/>
          <w:szCs w:val="24"/>
        </w:rPr>
        <w:t>the terms of a</w:t>
      </w:r>
      <w:r w:rsidR="00C85EB9" w:rsidRPr="00C85EB9">
        <w:rPr>
          <w:rFonts w:ascii="Tahoma" w:hAnsi="Tahoma" w:cs="Tahoma"/>
          <w:sz w:val="24"/>
          <w:szCs w:val="24"/>
        </w:rPr>
        <w:t xml:space="preserve">n </w:t>
      </w:r>
      <w:r w:rsidR="00FA50CB" w:rsidRPr="00C85EB9">
        <w:rPr>
          <w:rFonts w:ascii="Tahoma" w:hAnsi="Tahoma" w:cs="Tahoma"/>
          <w:sz w:val="24"/>
          <w:szCs w:val="24"/>
        </w:rPr>
        <w:t xml:space="preserve">agreement </w:t>
      </w:r>
      <w:r w:rsidR="007F5D48" w:rsidRPr="00C85EB9">
        <w:rPr>
          <w:rFonts w:ascii="Tahoma" w:hAnsi="Tahoma" w:cs="Tahoma"/>
          <w:sz w:val="24"/>
          <w:szCs w:val="24"/>
        </w:rPr>
        <w:t>between the City of Gaylord and Bagley Township</w:t>
      </w:r>
      <w:r w:rsidR="009D4E11">
        <w:rPr>
          <w:rFonts w:ascii="Tahoma" w:hAnsi="Tahoma" w:cs="Tahoma"/>
          <w:sz w:val="24"/>
          <w:szCs w:val="24"/>
        </w:rPr>
        <w:t xml:space="preserve"> </w:t>
      </w:r>
      <w:r w:rsidR="00FA50CB" w:rsidRPr="00C85EB9">
        <w:rPr>
          <w:rFonts w:ascii="Tahoma" w:hAnsi="Tahoma" w:cs="Tahoma"/>
          <w:sz w:val="24"/>
          <w:szCs w:val="24"/>
        </w:rPr>
        <w:t xml:space="preserve">for the sharing of property tax revenue </w:t>
      </w:r>
      <w:r w:rsidR="00EE3653">
        <w:rPr>
          <w:rFonts w:ascii="Tahoma" w:hAnsi="Tahoma" w:cs="Tahoma"/>
          <w:sz w:val="24"/>
          <w:szCs w:val="24"/>
        </w:rPr>
        <w:t>and</w:t>
      </w:r>
      <w:r w:rsidR="00FA50CB" w:rsidRPr="00C85EB9">
        <w:rPr>
          <w:rFonts w:ascii="Tahoma" w:hAnsi="Tahoma" w:cs="Tahoma"/>
          <w:sz w:val="24"/>
          <w:szCs w:val="24"/>
        </w:rPr>
        <w:t xml:space="preserve"> the annexation into the city of</w:t>
      </w:r>
      <w:r w:rsidR="00C85EB9" w:rsidRPr="00C85EB9">
        <w:rPr>
          <w:rFonts w:ascii="Tahoma" w:hAnsi="Tahoma" w:cs="Tahoma"/>
          <w:sz w:val="24"/>
          <w:szCs w:val="24"/>
        </w:rPr>
        <w:t xml:space="preserve"> the</w:t>
      </w:r>
      <w:r w:rsidR="00C85EB9">
        <w:rPr>
          <w:rFonts w:ascii="Tahoma" w:hAnsi="Tahoma" w:cs="Tahoma"/>
          <w:sz w:val="24"/>
          <w:szCs w:val="24"/>
        </w:rPr>
        <w:t xml:space="preserve"> real property south of M-32</w:t>
      </w:r>
      <w:r w:rsidR="00066FFC">
        <w:rPr>
          <w:rFonts w:ascii="Tahoma" w:hAnsi="Tahoma" w:cs="Tahoma"/>
          <w:sz w:val="24"/>
          <w:szCs w:val="24"/>
        </w:rPr>
        <w:t xml:space="preserve">, </w:t>
      </w:r>
      <w:r w:rsidR="00C85EB9" w:rsidRPr="00C85EB9">
        <w:rPr>
          <w:rFonts w:ascii="Tahoma" w:hAnsi="Tahoma" w:cs="Tahoma"/>
          <w:sz w:val="24"/>
          <w:szCs w:val="24"/>
        </w:rPr>
        <w:t>Tax Parcel ID Numbers</w:t>
      </w:r>
      <w:r w:rsidR="00C85EB9">
        <w:rPr>
          <w:rFonts w:ascii="Tahoma" w:hAnsi="Tahoma" w:cs="Tahoma"/>
          <w:sz w:val="24"/>
          <w:szCs w:val="24"/>
        </w:rPr>
        <w:t>:</w:t>
      </w:r>
      <w:r w:rsidR="00C85EB9" w:rsidRPr="00C85EB9">
        <w:rPr>
          <w:rFonts w:ascii="Tahoma" w:hAnsi="Tahoma" w:cs="Tahoma"/>
          <w:sz w:val="24"/>
          <w:szCs w:val="24"/>
        </w:rPr>
        <w:t xml:space="preserve"> </w:t>
      </w:r>
      <w:r w:rsidR="002B668F" w:rsidRPr="002B668F">
        <w:rPr>
          <w:rFonts w:ascii="Tahoma" w:hAnsi="Tahoma" w:cs="Tahoma"/>
          <w:sz w:val="24"/>
          <w:szCs w:val="24"/>
        </w:rPr>
        <w:t xml:space="preserve">010-003-200-005-04, 010-003-100-050-02, 010-003-100-090-00, 010-003-100-055-00, 010-003-100-065-01, 010-003-100-095-00, 010-003-100-070-00 and 010-003-100-075-02 </w:t>
      </w:r>
      <w:r w:rsidR="005F2D8E">
        <w:rPr>
          <w:rFonts w:ascii="Tahoma" w:hAnsi="Tahoma" w:cs="Tahoma"/>
          <w:sz w:val="24"/>
          <w:szCs w:val="24"/>
        </w:rPr>
        <w:t>(</w:t>
      </w:r>
      <w:r w:rsidR="006B6E2E">
        <w:rPr>
          <w:rFonts w:ascii="Tahoma" w:hAnsi="Tahoma" w:cs="Tahoma"/>
          <w:sz w:val="24"/>
          <w:szCs w:val="24"/>
        </w:rPr>
        <w:t xml:space="preserve">full legal description is available at </w:t>
      </w:r>
      <w:r w:rsidR="005F2D8E" w:rsidRPr="005F2D8E">
        <w:rPr>
          <w:rFonts w:ascii="Tahoma" w:hAnsi="Tahoma" w:cs="Tahoma"/>
          <w:sz w:val="24"/>
          <w:szCs w:val="24"/>
        </w:rPr>
        <w:t>http://gis.otsegocountymi.gov</w:t>
      </w:r>
      <w:r w:rsidR="005F2D8E">
        <w:rPr>
          <w:rFonts w:ascii="Tahoma" w:hAnsi="Tahoma" w:cs="Tahoma"/>
          <w:sz w:val="24"/>
          <w:szCs w:val="24"/>
        </w:rPr>
        <w:t>).</w:t>
      </w:r>
      <w:r w:rsidR="007F5D48" w:rsidRPr="00C85EB9">
        <w:rPr>
          <w:rFonts w:ascii="Tahoma" w:hAnsi="Tahoma" w:cs="Tahoma"/>
          <w:sz w:val="24"/>
          <w:szCs w:val="24"/>
        </w:rPr>
        <w:t xml:space="preserve"> </w:t>
      </w:r>
      <w:r w:rsidR="00BE753C" w:rsidRPr="00C85EB9">
        <w:rPr>
          <w:rFonts w:ascii="Tahoma" w:hAnsi="Tahoma" w:cs="Tahoma"/>
          <w:sz w:val="24"/>
          <w:szCs w:val="24"/>
        </w:rPr>
        <w:t xml:space="preserve">All written and oral comments will be accepted.  </w:t>
      </w:r>
    </w:p>
    <w:p w14:paraId="1F00E16D" w14:textId="0EF98BFC" w:rsidR="00A65205" w:rsidRPr="00C85EB9" w:rsidRDefault="00C85EB9" w:rsidP="00A6520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Jennifer Molski</w:t>
      </w:r>
    </w:p>
    <w:p w14:paraId="7FD4E3F7" w14:textId="77777777" w:rsidR="00A65205" w:rsidRPr="00C85EB9" w:rsidRDefault="00A65205" w:rsidP="00A65205">
      <w:pPr>
        <w:spacing w:after="0"/>
        <w:rPr>
          <w:rFonts w:ascii="Tahoma" w:hAnsi="Tahoma" w:cs="Tahoma"/>
          <w:sz w:val="24"/>
          <w:szCs w:val="24"/>
        </w:rPr>
      </w:pPr>
      <w:r w:rsidRPr="00C85EB9">
        <w:rPr>
          <w:rFonts w:ascii="Tahoma" w:hAnsi="Tahoma" w:cs="Tahoma"/>
          <w:sz w:val="24"/>
          <w:szCs w:val="24"/>
        </w:rPr>
        <w:t>City Clerk</w:t>
      </w:r>
    </w:p>
    <w:p w14:paraId="253A84FA" w14:textId="77777777" w:rsidR="004D7488" w:rsidRPr="00C85EB9" w:rsidRDefault="004D7488" w:rsidP="00A65205">
      <w:pPr>
        <w:spacing w:after="0"/>
        <w:rPr>
          <w:rFonts w:ascii="Tahoma" w:hAnsi="Tahoma" w:cs="Tahoma"/>
          <w:sz w:val="24"/>
          <w:szCs w:val="24"/>
        </w:rPr>
      </w:pPr>
    </w:p>
    <w:sectPr w:rsidR="004D7488" w:rsidRPr="00C8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1"/>
    <w:rsid w:val="000613F3"/>
    <w:rsid w:val="00066FFC"/>
    <w:rsid w:val="000B4ACB"/>
    <w:rsid w:val="000B59B0"/>
    <w:rsid w:val="00145376"/>
    <w:rsid w:val="00237F0C"/>
    <w:rsid w:val="00283AF0"/>
    <w:rsid w:val="002B668F"/>
    <w:rsid w:val="002E6D37"/>
    <w:rsid w:val="003308B0"/>
    <w:rsid w:val="003568F3"/>
    <w:rsid w:val="003706EB"/>
    <w:rsid w:val="004D7488"/>
    <w:rsid w:val="005F2D8E"/>
    <w:rsid w:val="0063270E"/>
    <w:rsid w:val="006B6E2E"/>
    <w:rsid w:val="00712AAD"/>
    <w:rsid w:val="007F5D48"/>
    <w:rsid w:val="00822FA7"/>
    <w:rsid w:val="009D4E11"/>
    <w:rsid w:val="00A23676"/>
    <w:rsid w:val="00A65205"/>
    <w:rsid w:val="00AA6B92"/>
    <w:rsid w:val="00BE753C"/>
    <w:rsid w:val="00C82940"/>
    <w:rsid w:val="00C85EB9"/>
    <w:rsid w:val="00E91372"/>
    <w:rsid w:val="00EE3653"/>
    <w:rsid w:val="00F05BB1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0B7C"/>
  <w15:chartTrackingRefBased/>
  <w15:docId w15:val="{52B2C535-715A-42FB-8245-8381341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86EE67123084B85C4782A1DF00CC9" ma:contentTypeVersion="17" ma:contentTypeDescription="Create a new document." ma:contentTypeScope="" ma:versionID="420e141354eaaf8368b52daf8acafe3b">
  <xsd:schema xmlns:xsd="http://www.w3.org/2001/XMLSchema" xmlns:xs="http://www.w3.org/2001/XMLSchema" xmlns:p="http://schemas.microsoft.com/office/2006/metadata/properties" xmlns:ns2="d423443d-79cd-4d84-ac68-8e7339b4cfab" xmlns:ns3="b790641f-564c-4613-9c20-894be57ddbe1" targetNamespace="http://schemas.microsoft.com/office/2006/metadata/properties" ma:root="true" ma:fieldsID="28e6d3736817bf3d6aa7102b7c3cb96b" ns2:_="" ns3:_="">
    <xsd:import namespace="d423443d-79cd-4d84-ac68-8e7339b4cfab"/>
    <xsd:import namespace="b790641f-564c-4613-9c20-894be57d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3443d-79cd-4d84-ac68-8e7339b4c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ab2310-8174-4b25-97ad-ae4e52ed6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641f-564c-4613-9c20-894be57d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3621f0-d388-40cc-b8c2-630c08abb749}" ma:internalName="TaxCatchAll" ma:showField="CatchAllData" ma:web="b790641f-564c-4613-9c20-894be57dd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23443d-79cd-4d84-ac68-8e7339b4cfab" xsi:nil="true"/>
    <TaxCatchAll xmlns="b790641f-564c-4613-9c20-894be57ddbe1" xsi:nil="true"/>
    <lcf76f155ced4ddcb4097134ff3c332f xmlns="d423443d-79cd-4d84-ac68-8e7339b4cf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A1280-9E59-4615-9861-3DEE09A7B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3443d-79cd-4d84-ac68-8e7339b4cfab"/>
    <ds:schemaRef ds:uri="b790641f-564c-4613-9c20-894be57d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F127C-D963-42CA-9036-22E280222B77}">
  <ds:schemaRefs>
    <ds:schemaRef ds:uri="d423443d-79cd-4d84-ac68-8e7339b4cfab"/>
    <ds:schemaRef ds:uri="b790641f-564c-4613-9c20-894be57ddb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020EC2-0071-467E-B2FE-1B920F45A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Curtis</dc:creator>
  <cp:keywords/>
  <dc:description/>
  <cp:lastModifiedBy>Jennifer Molski</cp:lastModifiedBy>
  <cp:revision>2</cp:revision>
  <cp:lastPrinted>2017-04-26T17:02:00Z</cp:lastPrinted>
  <dcterms:created xsi:type="dcterms:W3CDTF">2022-05-04T15:44:00Z</dcterms:created>
  <dcterms:modified xsi:type="dcterms:W3CDTF">2022-05-04T15:44:00Z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0x01010053386EE67123084B85C4782A1DF00CC9</vt:lpwstr>
  </property>
  <property fmtid="{D5CDD505-2E9C-101B-9397-08002B2CF9AE}" pid="3" name="Order">
    <vt:r8>108000</vt:r8>
  </property>
  <property fmtid="{D5CDD505-2E9C-101B-9397-08002B2CF9AE}" pid="4" name="MediaServiceImageTags">
    <vt:lpwstr/>
  </property>
</Properties>
</file>